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Политика конфиденциальности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Настоящий документ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 конфиденциальности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тексту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представляет собой правила использования сайтом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h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ttps://mve-laser-print.ru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ИП Меньшиков Е,В,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Оператор) персональной информации Пользователя, которую Оператор,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включая всех лиц, входящих в одну группу с Оператором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, могут получить о Пользователе во время использования им любого из сайтов, сервисов, служб, программ, продуктов или услуг Оператора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Общие положения политики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является неотъемлемой частью Публичной оферты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Оферта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размещенной и/или доступной в сети Интернет по адресу: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FFFF00" w:val="clear"/>
          </w:rPr>
          <w:t xml:space="preserve">https://mve-laser-print.ru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а также иных заключаемых с Пользователем договоров, когда это прямо предусмотрено их условиями.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составлена в соответствии с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 персональных 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3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правовому договору.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Персональная информация Пользователей, которую обрабатывает Сайт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Под персональной информацией в настоящей Политике понимается: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иная информация о Пользователе, обработка которой предусмотрена условиями использования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Цели обработки персональной информации Пользователей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Персональную информацию Пользователя Сайт обрабатывает в следующих целях: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идентификация стороны в рамках сервисов, соглашений и договоров с Сайтом;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предоставление Пользователю персонализированных сервисов и услуг, а также исполнение соглашений и договоров;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улучшение качества работы Сайта, удобства его использования для Пользователя, разработка новых услуг и сервисов;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таргетирование рекламных материалов;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проведение статистических и иных исследований на основе обезличенных данных.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Условия обработки персональной информации Пользователей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 её передачи третьим лицам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вправе передать персональную информацию Пользователя третьим лицам в следующих случаях: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выразил согласие на такие действия;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необходима для функционирования и работоспособности самого Сайта;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Изменение и удаление персональной информации.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Обязательное хранение данных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Контакты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Обработка персональной информации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при помощи файлов Cookie и счетчиков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Защита персонально информации Пользователя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Изменение Политики конфиденциальности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00" w:val="clear"/>
          </w:rPr>
          <w:t xml:space="preserve">https://mve-laser-print.ru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Контакты и вопросы по персональным данным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адресу электронной почты: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admin@mve-laser-print.ru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почтовому адресу: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620141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, Екатеринбург, ул. Бебеля, 152, кв 65 ИП Меньшиков Е.В.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Дат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а публикации: 06.03.2021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ve-laser-print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mve-laser-print.ru/" Id="docRId0" Type="http://schemas.openxmlformats.org/officeDocument/2006/relationships/hyperlink" /><Relationship TargetMode="External" Target="https://mve-laser-print.ru/" Id="docRId2" Type="http://schemas.openxmlformats.org/officeDocument/2006/relationships/hyperlink" /><Relationship Target="styles.xml" Id="docRId4" Type="http://schemas.openxmlformats.org/officeDocument/2006/relationships/styles" /></Relationships>
</file>