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BB5BE4">
        <w:rPr>
          <w:rFonts w:ascii="Times New Roman" w:hAnsi="Times New Roman" w:cs="Times New Roman"/>
          <w:sz w:val="23"/>
          <w:szCs w:val="23"/>
        </w:rPr>
        <w:t>ИП Смолин В.С.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BB5BE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BB5BE4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B5BE4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BB5BE4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B5BE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п</w:t>
      </w:r>
      <w:proofErr w:type="gramEnd"/>
      <w:r w:rsidR="000168EB" w:rsidRPr="00273191">
        <w:rPr>
          <w:color w:val="auto"/>
          <w:sz w:val="23"/>
          <w:szCs w:val="23"/>
        </w:rPr>
        <w:t xml:space="preserve">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р</w:t>
      </w:r>
      <w:proofErr w:type="gramEnd"/>
      <w:r w:rsidR="000168EB" w:rsidRPr="00273191">
        <w:rPr>
          <w:color w:val="auto"/>
          <w:sz w:val="23"/>
          <w:szCs w:val="23"/>
        </w:rPr>
        <w:t xml:space="preserve">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р</w:t>
      </w:r>
      <w:proofErr w:type="gramEnd"/>
      <w:r w:rsidR="000168EB" w:rsidRPr="00273191">
        <w:rPr>
          <w:color w:val="auto"/>
          <w:sz w:val="23"/>
          <w:szCs w:val="23"/>
        </w:rPr>
        <w:t xml:space="preserve">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proofErr w:type="gramStart"/>
      <w:r w:rsidR="001F03AA">
        <w:rPr>
          <w:sz w:val="23"/>
          <w:szCs w:val="23"/>
        </w:rPr>
        <w:t>)о</w:t>
      </w:r>
      <w:proofErr w:type="gramEnd"/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proofErr w:type="gramStart"/>
      <w:r w:rsidR="00D4253E">
        <w:rPr>
          <w:sz w:val="23"/>
          <w:szCs w:val="23"/>
        </w:rPr>
        <w:t>)п</w:t>
      </w:r>
      <w:proofErr w:type="gramEnd"/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proofErr w:type="gramStart"/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</w:t>
      </w:r>
      <w:proofErr w:type="spell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веб-ресурса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0DF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670DF5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70DF5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670DF5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70DF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670DF5"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="00670DF5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</w:t>
      </w:r>
      <w:r w:rsidR="00670DF5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Соглашен</w:t>
      </w:r>
      <w:r w:rsidR="00670DF5">
        <w:rPr>
          <w:rFonts w:ascii="Times New Roman" w:hAnsi="Times New Roman" w:cs="Times New Roman"/>
          <w:color w:val="000000"/>
          <w:sz w:val="23"/>
          <w:szCs w:val="23"/>
        </w:rPr>
        <w:t>ии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  <w:proofErr w:type="gramEnd"/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3E5266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r w:rsidR="003E5266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3E5266">
        <w:rPr>
          <w:rFonts w:ascii="Times New Roman" w:hAnsi="Times New Roman" w:cs="Times New Roman"/>
          <w:sz w:val="23"/>
          <w:szCs w:val="23"/>
        </w:rPr>
        <w:t>,</w:t>
      </w:r>
      <w:r w:rsidR="003E5266"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3E5266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3E5266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Я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E5266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3E5266" w:rsidRPr="00BB5B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E526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3E5266" w:rsidRPr="00800585">
          <w:rPr>
            <w:rStyle w:val="a4"/>
            <w:rFonts w:ascii="Times New Roman" w:hAnsi="Times New Roman" w:cs="Times New Roman"/>
            <w:lang w:val="en-US"/>
          </w:rPr>
          <w:t>service</w:t>
        </w:r>
        <w:r w:rsidR="003E5266" w:rsidRPr="00800585">
          <w:rPr>
            <w:rStyle w:val="a4"/>
            <w:rFonts w:ascii="Times New Roman" w:hAnsi="Times New Roman" w:cs="Times New Roman"/>
          </w:rPr>
          <w:t>@</w:t>
        </w:r>
        <w:r w:rsidR="003E5266" w:rsidRPr="00800585">
          <w:rPr>
            <w:rStyle w:val="a4"/>
            <w:rFonts w:ascii="Times New Roman" w:hAnsi="Times New Roman" w:cs="Times New Roman"/>
            <w:lang w:val="en-US"/>
          </w:rPr>
          <w:t>drcustom</w:t>
        </w:r>
        <w:r w:rsidR="003E5266" w:rsidRPr="00800585">
          <w:rPr>
            <w:rStyle w:val="a4"/>
            <w:rFonts w:ascii="Times New Roman" w:hAnsi="Times New Roman" w:cs="Times New Roman"/>
          </w:rPr>
          <w:t>.</w:t>
        </w:r>
        <w:r w:rsidR="003E5266" w:rsidRPr="0080058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по адресам, указанным в разделе «Контакты» данного Соглашения.</w:t>
      </w:r>
      <w:proofErr w:type="gram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6" w:history="1">
        <w:r w:rsidR="003E5266">
          <w:rPr>
            <w:rFonts w:ascii="Times New Roman" w:hAnsi="Times New Roman" w:cs="Times New Roman"/>
            <w:color w:val="000000"/>
            <w:lang w:val="en-US"/>
          </w:rPr>
          <w:t>service</w:t>
        </w:r>
        <w:r w:rsidR="003E5266" w:rsidRPr="003E5266">
          <w:rPr>
            <w:rFonts w:ascii="Times New Roman" w:hAnsi="Times New Roman" w:cs="Times New Roman"/>
            <w:color w:val="000000"/>
          </w:rPr>
          <w:t>@</w:t>
        </w:r>
        <w:proofErr w:type="spellStart"/>
        <w:r w:rsidR="003E5266">
          <w:rPr>
            <w:rFonts w:ascii="Times New Roman" w:hAnsi="Times New Roman" w:cs="Times New Roman"/>
            <w:color w:val="000000"/>
            <w:lang w:val="en-US"/>
          </w:rPr>
          <w:t>drcustom</w:t>
        </w:r>
        <w:proofErr w:type="spellEnd"/>
        <w:r w:rsidR="003E5266" w:rsidRPr="003E5266">
          <w:rPr>
            <w:rFonts w:ascii="Times New Roman" w:hAnsi="Times New Roman" w:cs="Times New Roman"/>
            <w:color w:val="000000"/>
          </w:rPr>
          <w:t>.</w:t>
        </w:r>
        <w:proofErr w:type="spellStart"/>
        <w:r w:rsidR="003E5266">
          <w:rPr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3E5266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r w:rsidR="003E5266">
          <w:rPr>
            <w:rFonts w:ascii="Times New Roman" w:hAnsi="Times New Roman" w:cs="Times New Roman"/>
            <w:color w:val="000000"/>
            <w:lang w:val="en-US"/>
          </w:rPr>
          <w:t>service</w:t>
        </w:r>
        <w:r w:rsidR="003E5266" w:rsidRPr="003E5266">
          <w:rPr>
            <w:rFonts w:ascii="Times New Roman" w:hAnsi="Times New Roman" w:cs="Times New Roman"/>
            <w:color w:val="000000"/>
          </w:rPr>
          <w:t>@</w:t>
        </w:r>
        <w:proofErr w:type="spellStart"/>
        <w:r w:rsidR="003E5266">
          <w:rPr>
            <w:rFonts w:ascii="Times New Roman" w:hAnsi="Times New Roman" w:cs="Times New Roman"/>
            <w:color w:val="000000"/>
            <w:lang w:val="en-US"/>
          </w:rPr>
          <w:t>drcustom</w:t>
        </w:r>
        <w:proofErr w:type="spellEnd"/>
        <w:r w:rsidR="003E5266" w:rsidRPr="003E5266">
          <w:rPr>
            <w:rFonts w:ascii="Times New Roman" w:hAnsi="Times New Roman" w:cs="Times New Roman"/>
            <w:color w:val="000000"/>
          </w:rPr>
          <w:t>.</w:t>
        </w:r>
        <w:proofErr w:type="spellStart"/>
        <w:r w:rsidR="003E5266">
          <w:rPr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  <w:r w:rsidR="003E5266" w:rsidRPr="003E5266">
        <w:t>.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Pr="003E5266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</w:t>
      </w:r>
      <w:r w:rsidR="003E5266">
        <w:rPr>
          <w:sz w:val="23"/>
          <w:szCs w:val="23"/>
        </w:rPr>
        <w:t xml:space="preserve">на сайте </w:t>
      </w:r>
      <w:r w:rsidR="003E5266">
        <w:rPr>
          <w:sz w:val="23"/>
          <w:szCs w:val="23"/>
          <w:lang w:val="en-US"/>
        </w:rPr>
        <w:t>www</w:t>
      </w:r>
      <w:r w:rsidR="003E5266" w:rsidRPr="003E5266">
        <w:rPr>
          <w:sz w:val="23"/>
          <w:szCs w:val="23"/>
        </w:rPr>
        <w:t>.</w:t>
      </w:r>
      <w:proofErr w:type="spellStart"/>
      <w:r w:rsidR="003E5266">
        <w:rPr>
          <w:sz w:val="23"/>
          <w:szCs w:val="23"/>
          <w:lang w:val="en-US"/>
        </w:rPr>
        <w:t>drcustom</w:t>
      </w:r>
      <w:proofErr w:type="spellEnd"/>
      <w:r w:rsidR="003E5266" w:rsidRPr="003E5266">
        <w:rPr>
          <w:sz w:val="23"/>
          <w:szCs w:val="23"/>
        </w:rPr>
        <w:t>.</w:t>
      </w:r>
      <w:proofErr w:type="spellStart"/>
      <w:r w:rsidR="003E5266">
        <w:rPr>
          <w:sz w:val="23"/>
          <w:szCs w:val="23"/>
          <w:lang w:val="en-US"/>
        </w:rPr>
        <w:t>ru</w:t>
      </w:r>
      <w:proofErr w:type="spellEnd"/>
      <w:r w:rsidR="003E5266" w:rsidRPr="003E5266">
        <w:rPr>
          <w:sz w:val="23"/>
          <w:szCs w:val="23"/>
        </w:rPr>
        <w:t>.</w:t>
      </w:r>
    </w:p>
    <w:p w:rsidR="003E5266" w:rsidRDefault="003E5266" w:rsidP="00EC0601">
      <w:pPr>
        <w:pStyle w:val="Default"/>
        <w:contextualSpacing/>
        <w:jc w:val="center"/>
        <w:rPr>
          <w:b/>
          <w:sz w:val="23"/>
          <w:szCs w:val="23"/>
        </w:rPr>
      </w:pP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EC0601" w:rsidRDefault="000C5E6C" w:rsidP="00EC0601">
      <w:pPr>
        <w:pStyle w:val="Default"/>
        <w:contextualSpacing/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3E5266">
        <w:rPr>
          <w:sz w:val="23"/>
          <w:szCs w:val="23"/>
          <w:highlight w:val="yellow"/>
        </w:rPr>
        <w:t>ТК Энергия, СДЭК</w:t>
      </w:r>
      <w:r w:rsidR="007B464D" w:rsidRPr="007B464D">
        <w:rPr>
          <w:sz w:val="23"/>
          <w:szCs w:val="23"/>
          <w:highlight w:val="yellow"/>
        </w:rPr>
        <w:t xml:space="preserve">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 xml:space="preserve">Сайтом как ваш отказ от товара. </w:t>
      </w:r>
      <w:proofErr w:type="gramStart"/>
      <w:r w:rsidR="00E431F5">
        <w:rPr>
          <w:sz w:val="23"/>
          <w:szCs w:val="23"/>
        </w:rPr>
        <w:t>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>ы</w:t>
      </w:r>
      <w:proofErr w:type="gramEnd"/>
      <w:r w:rsidR="007B464D" w:rsidRPr="007B464D">
        <w:rPr>
          <w:sz w:val="23"/>
          <w:szCs w:val="23"/>
        </w:rPr>
        <w:t xml:space="preserve"> можете направить </w:t>
      </w:r>
      <w:proofErr w:type="gramStart"/>
      <w:r w:rsidR="007B464D" w:rsidRPr="007B464D">
        <w:rPr>
          <w:sz w:val="23"/>
          <w:szCs w:val="23"/>
        </w:rPr>
        <w:t>в</w:t>
      </w:r>
      <w:proofErr w:type="gramEnd"/>
      <w:r w:rsidR="007B464D" w:rsidRPr="007B464D">
        <w:rPr>
          <w:sz w:val="23"/>
          <w:szCs w:val="23"/>
        </w:rPr>
        <w:t xml:space="preserve">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8" w:history="1">
        <w:r w:rsidR="003E5266">
          <w:rPr>
            <w:lang w:val="en-US"/>
          </w:rPr>
          <w:t>service</w:t>
        </w:r>
        <w:r w:rsidR="003E5266" w:rsidRPr="003E5266">
          <w:t>@</w:t>
        </w:r>
        <w:proofErr w:type="spellStart"/>
        <w:r w:rsidR="003E5266">
          <w:rPr>
            <w:lang w:val="en-US"/>
          </w:rPr>
          <w:t>drcustom</w:t>
        </w:r>
        <w:proofErr w:type="spellEnd"/>
        <w:r w:rsidR="003E5266" w:rsidRPr="003E5266">
          <w:t>.</w:t>
        </w:r>
        <w:proofErr w:type="spellStart"/>
        <w:r w:rsidR="003E5266">
          <w:rPr>
            <w:lang w:val="en-US"/>
          </w:rPr>
          <w:t>ru</w:t>
        </w:r>
        <w:proofErr w:type="spellEnd"/>
      </w:hyperlink>
      <w:r w:rsidR="003E5266">
        <w:t>.</w:t>
      </w:r>
    </w:p>
    <w:p w:rsidR="003E5266" w:rsidRDefault="003E5266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3E5266" w:rsidRDefault="003E5266" w:rsidP="003E5266">
      <w:pPr>
        <w:pStyle w:val="a3"/>
      </w:pPr>
      <w:r>
        <w:t>ИП Смолин Василий Сергеевич</w:t>
      </w:r>
    </w:p>
    <w:p w:rsidR="003E5266" w:rsidRDefault="003E5266" w:rsidP="003E5266">
      <w:pPr>
        <w:pStyle w:val="a3"/>
      </w:pPr>
      <w:r>
        <w:t>ОГРНИП: 318032700031346</w:t>
      </w:r>
    </w:p>
    <w:p w:rsidR="00A262B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Адрес: </w:t>
      </w:r>
      <w:r w:rsidR="003E526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670045, г. Улан-Удэ, ул. Ермаковская, 43.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  <w:r>
        <w:rPr>
          <w:rFonts w:eastAsia="Times New Roman"/>
          <w:color w:val="1F1F1F"/>
          <w:sz w:val="23"/>
          <w:szCs w:val="23"/>
          <w:highlight w:val="yellow"/>
          <w:lang w:eastAsia="ru-RU"/>
        </w:rPr>
        <w:t xml:space="preserve">Электронная почта для обращений  - </w:t>
      </w:r>
      <w:hyperlink r:id="rId9" w:history="1">
        <w:r w:rsidR="003E5266">
          <w:rPr>
            <w:lang w:val="en-US"/>
          </w:rPr>
          <w:t>service</w:t>
        </w:r>
        <w:r w:rsidR="003E5266" w:rsidRPr="003E5266">
          <w:t>@</w:t>
        </w:r>
        <w:proofErr w:type="spellStart"/>
        <w:r w:rsidR="003E5266">
          <w:rPr>
            <w:lang w:val="en-US"/>
          </w:rPr>
          <w:t>drcustom</w:t>
        </w:r>
        <w:proofErr w:type="spellEnd"/>
        <w:r w:rsidR="003E5266" w:rsidRPr="003E5266">
          <w:t>.</w:t>
        </w:r>
        <w:proofErr w:type="spellStart"/>
        <w:r w:rsidR="003E5266">
          <w:rPr>
            <w:lang w:val="en-US"/>
          </w:rPr>
          <w:t>ru</w:t>
        </w:r>
        <w:proofErr w:type="spellEnd"/>
      </w:hyperlink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4A73A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3E526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– 03.05.2020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 w:rsidSect="0055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47EFC"/>
    <w:rsid w:val="003564A7"/>
    <w:rsid w:val="003E5266"/>
    <w:rsid w:val="004D0833"/>
    <w:rsid w:val="0055122D"/>
    <w:rsid w:val="00670DF5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03128"/>
    <w:rsid w:val="00843CDA"/>
    <w:rsid w:val="00846EBB"/>
    <w:rsid w:val="008F3037"/>
    <w:rsid w:val="009C7679"/>
    <w:rsid w:val="00A262BF"/>
    <w:rsid w:val="00B130A2"/>
    <w:rsid w:val="00BA4963"/>
    <w:rsid w:val="00BB5BE4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romashka.tu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rvice@drcust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p@romashka.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B822-DFA6-4F0D-874A-B17E546D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Я</cp:lastModifiedBy>
  <cp:revision>5</cp:revision>
  <dcterms:created xsi:type="dcterms:W3CDTF">2020-05-03T03:12:00Z</dcterms:created>
  <dcterms:modified xsi:type="dcterms:W3CDTF">2020-05-03T03:17:00Z</dcterms:modified>
</cp:coreProperties>
</file>