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FC" w:rsidRDefault="00E0392D">
      <w:pPr>
        <w:jc w:val="center"/>
        <w:rPr>
          <w:sz w:val="60"/>
          <w:szCs w:val="60"/>
        </w:rPr>
      </w:pPr>
      <w:proofErr w:type="gramStart"/>
      <w:r>
        <w:rPr>
          <w:b/>
          <w:i/>
          <w:sz w:val="60"/>
          <w:szCs w:val="60"/>
          <w:u w:val="single"/>
        </w:rPr>
        <w:t>СППК«</w:t>
      </w:r>
      <w:proofErr w:type="gramEnd"/>
      <w:r>
        <w:rPr>
          <w:b/>
          <w:i/>
          <w:sz w:val="60"/>
          <w:szCs w:val="60"/>
          <w:u w:val="single"/>
        </w:rPr>
        <w:t>ЗАМОРОЗКА.ПРО»</w:t>
      </w:r>
    </w:p>
    <w:tbl>
      <w:tblPr>
        <w:tblStyle w:val="aa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83"/>
        <w:gridCol w:w="6288"/>
      </w:tblGrid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СППК "ЗАМОРОЗКА.ПРО"</w:t>
            </w:r>
          </w:p>
        </w:tc>
      </w:tr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Полное наименование</w:t>
            </w:r>
          </w:p>
          <w:p w:rsidR="00854AFC" w:rsidRDefault="00E03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предприятия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СЕЛЬСКОХОЗЯЙСТВЕННЫЙ ПОТРЕБИТЕЛЬСКИЙ ПЕРЕРАБАТЫВАЮЩИЙ КООПЕРАТИВ "ЗАМОРОЗКА.ПРО"</w:t>
            </w:r>
          </w:p>
        </w:tc>
      </w:tr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 xml:space="preserve">Реквизиты организаций: 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СППК "ЗАМОРОЗКА.ПРО"</w:t>
            </w:r>
          </w:p>
        </w:tc>
      </w:tr>
      <w:tr w:rsidR="00854AFC">
        <w:trPr>
          <w:trHeight w:val="531"/>
        </w:trPr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ИНН/КПП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6682016770/668201001</w:t>
            </w:r>
          </w:p>
        </w:tc>
      </w:tr>
      <w:tr w:rsidR="00854AFC">
        <w:trPr>
          <w:trHeight w:val="553"/>
        </w:trPr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ОГРН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120660001196</w:t>
            </w:r>
            <w:r w:rsidR="00D6699B"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 xml:space="preserve"> (26.02.2020 г.)</w:t>
            </w:r>
          </w:p>
        </w:tc>
      </w:tr>
      <w:tr w:rsidR="00854AFC">
        <w:trPr>
          <w:trHeight w:val="830"/>
        </w:trPr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 xml:space="preserve">ОКВЭД </w:t>
            </w:r>
          </w:p>
          <w:p w:rsidR="00854AFC" w:rsidRDefault="00E03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Вид деятельности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10.39 - Прочие виды переработки и консервирования фруктов и овощей</w:t>
            </w:r>
          </w:p>
        </w:tc>
      </w:tr>
      <w:tr w:rsidR="00854AFC">
        <w:trPr>
          <w:trHeight w:val="843"/>
        </w:trPr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Юридический адрес: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624130, Свердловская обл., г. Новоуральск,  ул. Автозаводская, 33Б</w:t>
            </w:r>
          </w:p>
        </w:tc>
      </w:tr>
      <w:tr w:rsidR="00854AFC">
        <w:trPr>
          <w:trHeight w:val="840"/>
        </w:trPr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Почтовый адрес: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620061, Свердловская обл., г. Екатеринбург, пос. Исток, ул. Овощная, д. 1к</w:t>
            </w:r>
          </w:p>
        </w:tc>
      </w:tr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Телефоны: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Телефон (факс): (343) 3831874</w:t>
            </w:r>
          </w:p>
          <w:p w:rsidR="00854AFC" w:rsidRDefault="00854AFC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</w:p>
        </w:tc>
      </w:tr>
      <w:tr w:rsidR="00854AFC">
        <w:trPr>
          <w:trHeight w:val="535"/>
        </w:trPr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Председатель: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Кузнецов Борис Васильевич</w:t>
            </w:r>
          </w:p>
        </w:tc>
      </w:tr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Банковские реквизиты: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в ДО «Исеть» АО «АЛЬФА-БАНК» филиала «Екатеринбургский»</w:t>
            </w:r>
          </w:p>
        </w:tc>
      </w:tr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Р/</w:t>
            </w:r>
            <w:proofErr w:type="spellStart"/>
            <w:r>
              <w:rPr>
                <w:rFonts w:ascii="Arial CYR" w:hAnsi="Arial CYR" w:cs="Liberation Sans;Arial"/>
                <w:sz w:val="24"/>
                <w:szCs w:val="24"/>
              </w:rPr>
              <w:t>сч</w:t>
            </w:r>
            <w:proofErr w:type="spellEnd"/>
            <w:r>
              <w:rPr>
                <w:rFonts w:ascii="Arial CYR" w:hAnsi="Arial CYR" w:cs="Liberation Sans;Arial"/>
                <w:sz w:val="24"/>
                <w:szCs w:val="24"/>
              </w:rPr>
              <w:t xml:space="preserve">. банка 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40703810338030000227</w:t>
            </w:r>
          </w:p>
        </w:tc>
      </w:tr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К/</w:t>
            </w:r>
            <w:proofErr w:type="spellStart"/>
            <w:r>
              <w:rPr>
                <w:rFonts w:ascii="Arial CYR" w:hAnsi="Arial CYR" w:cs="Liberation Sans;Arial"/>
                <w:sz w:val="24"/>
                <w:szCs w:val="24"/>
              </w:rPr>
              <w:t>сч</w:t>
            </w:r>
            <w:proofErr w:type="spellEnd"/>
            <w:r>
              <w:rPr>
                <w:rFonts w:ascii="Arial CYR" w:hAnsi="Arial CYR" w:cs="Liberation Sans;Arial"/>
                <w:sz w:val="24"/>
                <w:szCs w:val="24"/>
              </w:rPr>
              <w:t>. банка</w:t>
            </w:r>
          </w:p>
        </w:tc>
        <w:tc>
          <w:tcPr>
            <w:tcW w:w="6287" w:type="dxa"/>
            <w:shd w:val="clear" w:color="auto" w:fill="auto"/>
          </w:tcPr>
          <w:p w:rsidR="00854AFC" w:rsidRDefault="00854AFC">
            <w:pPr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</w:p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к/с 30101810100000000964</w:t>
            </w:r>
          </w:p>
        </w:tc>
      </w:tr>
      <w:tr w:rsidR="00854AFC">
        <w:tc>
          <w:tcPr>
            <w:tcW w:w="3283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 CYR" w:hAnsi="Arial CYR" w:cs="Liberation Sans;Arial"/>
                <w:sz w:val="24"/>
                <w:szCs w:val="24"/>
              </w:rPr>
              <w:t>БИК банка</w:t>
            </w:r>
          </w:p>
        </w:tc>
        <w:tc>
          <w:tcPr>
            <w:tcW w:w="6287" w:type="dxa"/>
            <w:shd w:val="clear" w:color="auto" w:fill="auto"/>
          </w:tcPr>
          <w:p w:rsidR="00854AFC" w:rsidRDefault="00E0392D">
            <w:pPr>
              <w:spacing w:after="0" w:line="240" w:lineRule="auto"/>
              <w:jc w:val="both"/>
              <w:rPr>
                <w:rFonts w:ascii="Arial CYR" w:hAnsi="Arial CYR" w:cs="Liberation Sans;Arial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Liberation Sans;Arial"/>
                <w:b/>
                <w:bCs/>
                <w:sz w:val="24"/>
                <w:szCs w:val="24"/>
              </w:rPr>
              <w:t>046577964</w:t>
            </w:r>
          </w:p>
        </w:tc>
      </w:tr>
    </w:tbl>
    <w:p w:rsidR="00854AFC" w:rsidRDefault="00854AFC">
      <w:pPr>
        <w:jc w:val="both"/>
        <w:rPr>
          <w:sz w:val="24"/>
          <w:szCs w:val="24"/>
        </w:rPr>
      </w:pPr>
    </w:p>
    <w:p w:rsidR="00854AFC" w:rsidRDefault="00854AFC">
      <w:pPr>
        <w:jc w:val="both"/>
        <w:rPr>
          <w:b/>
          <w:sz w:val="24"/>
          <w:szCs w:val="24"/>
        </w:rPr>
      </w:pPr>
    </w:p>
    <w:p w:rsidR="00854AFC" w:rsidRDefault="00854AFC">
      <w:pPr>
        <w:jc w:val="both"/>
        <w:rPr>
          <w:b/>
          <w:sz w:val="24"/>
          <w:szCs w:val="24"/>
        </w:rPr>
      </w:pPr>
    </w:p>
    <w:p w:rsidR="00854AFC" w:rsidRDefault="00854AFC">
      <w:pPr>
        <w:jc w:val="both"/>
      </w:pPr>
    </w:p>
    <w:sectPr w:rsidR="00854AFC" w:rsidSect="00854AFC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AFC"/>
    <w:rsid w:val="00854AFC"/>
    <w:rsid w:val="00D6699B"/>
    <w:rsid w:val="00E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9A18"/>
  <w15:docId w15:val="{FD5B19CD-451E-43A6-8963-FCAAD173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566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10BD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410BD5"/>
    <w:pPr>
      <w:spacing w:after="140" w:line="288" w:lineRule="auto"/>
    </w:pPr>
  </w:style>
  <w:style w:type="paragraph" w:styleId="a5">
    <w:name w:val="List"/>
    <w:basedOn w:val="a4"/>
    <w:rsid w:val="00410BD5"/>
    <w:rPr>
      <w:rFonts w:cs="Lohit Devanagari"/>
    </w:rPr>
  </w:style>
  <w:style w:type="paragraph" w:customStyle="1" w:styleId="10">
    <w:name w:val="Название объекта1"/>
    <w:basedOn w:val="a"/>
    <w:qFormat/>
    <w:rsid w:val="00410BD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10BD5"/>
    <w:pPr>
      <w:suppressLineNumbers/>
    </w:pPr>
    <w:rPr>
      <w:rFonts w:cs="Lohit Devanagari"/>
    </w:rPr>
  </w:style>
  <w:style w:type="paragraph" w:styleId="a7">
    <w:name w:val="Balloon Text"/>
    <w:basedOn w:val="a"/>
    <w:uiPriority w:val="99"/>
    <w:semiHidden/>
    <w:unhideWhenUsed/>
    <w:qFormat/>
    <w:rsid w:val="002856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410BD5"/>
  </w:style>
  <w:style w:type="paragraph" w:customStyle="1" w:styleId="a9">
    <w:name w:val="Заголовок таблицы"/>
    <w:basedOn w:val="a8"/>
    <w:qFormat/>
    <w:rsid w:val="00410BD5"/>
  </w:style>
  <w:style w:type="table" w:styleId="aa">
    <w:name w:val="Table Grid"/>
    <w:basedOn w:val="a1"/>
    <w:uiPriority w:val="59"/>
    <w:rsid w:val="00FF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Павел Быстрай</cp:lastModifiedBy>
  <cp:revision>5</cp:revision>
  <cp:lastPrinted>2015-08-24T10:23:00Z</cp:lastPrinted>
  <dcterms:created xsi:type="dcterms:W3CDTF">2020-04-21T10:01:00Z</dcterms:created>
  <dcterms:modified xsi:type="dcterms:W3CDTF">2020-12-15T16:48:00Z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