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EB" w:rsidRPr="00B465EB" w:rsidRDefault="00B465EB" w:rsidP="00B465EB">
      <w:pPr>
        <w:jc w:val="right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УТВЕРЖДАЮ</w:t>
      </w:r>
    </w:p>
    <w:p w:rsidR="00B465EB" w:rsidRPr="00B465EB" w:rsidRDefault="00B465EB" w:rsidP="00B465EB">
      <w:pPr>
        <w:jc w:val="right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Генеральный директор</w:t>
      </w:r>
    </w:p>
    <w:p w:rsidR="00B465EB" w:rsidRPr="00B465EB" w:rsidRDefault="00B465EB" w:rsidP="00B465EB">
      <w:pPr>
        <w:jc w:val="right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АО «АЭМСЗ»</w:t>
      </w:r>
    </w:p>
    <w:p w:rsidR="00B465EB" w:rsidRPr="00B465EB" w:rsidRDefault="00B465EB" w:rsidP="00B465EB">
      <w:pPr>
        <w:jc w:val="right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……………………  А.И.Гаврилюк</w:t>
      </w:r>
    </w:p>
    <w:p w:rsidR="00B465EB" w:rsidRPr="00B465EB" w:rsidRDefault="00B465EB" w:rsidP="0045726C">
      <w:pPr>
        <w:jc w:val="both"/>
        <w:rPr>
          <w:rFonts w:ascii="Arial" w:hAnsi="Arial" w:cs="Arial"/>
          <w:b/>
          <w:sz w:val="28"/>
          <w:szCs w:val="28"/>
        </w:rPr>
      </w:pPr>
    </w:p>
    <w:p w:rsidR="00B465EB" w:rsidRPr="00B465EB" w:rsidRDefault="00B465EB" w:rsidP="0045726C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465EB" w:rsidRPr="00B465EB" w:rsidRDefault="00B465EB" w:rsidP="0045726C">
      <w:pPr>
        <w:jc w:val="both"/>
        <w:rPr>
          <w:rFonts w:ascii="Arial" w:hAnsi="Arial" w:cs="Arial"/>
          <w:b/>
          <w:sz w:val="28"/>
          <w:szCs w:val="28"/>
        </w:rPr>
      </w:pPr>
    </w:p>
    <w:p w:rsidR="0045726C" w:rsidRPr="00B465EB" w:rsidRDefault="0045726C" w:rsidP="0045726C">
      <w:pPr>
        <w:jc w:val="both"/>
        <w:rPr>
          <w:rFonts w:ascii="Arial" w:hAnsi="Arial" w:cs="Arial"/>
          <w:b/>
          <w:sz w:val="28"/>
          <w:szCs w:val="28"/>
        </w:rPr>
      </w:pPr>
      <w:r w:rsidRPr="00B465EB">
        <w:rPr>
          <w:rFonts w:ascii="Arial" w:hAnsi="Arial" w:cs="Arial"/>
          <w:b/>
          <w:sz w:val="28"/>
          <w:szCs w:val="28"/>
        </w:rPr>
        <w:t>Реквизиты нормативного правового акта, регламентирующего порядок действий заявителя и регулируемой организации при подаче, приеме и обработке заявки о подключении к централизованной системе холодного водоснабжения, принятии решения и уведомлении о принятом решении.</w:t>
      </w:r>
    </w:p>
    <w:p w:rsidR="0045726C" w:rsidRPr="00B465EB" w:rsidRDefault="0045726C" w:rsidP="0045726C">
      <w:pPr>
        <w:jc w:val="both"/>
        <w:rPr>
          <w:rFonts w:ascii="Arial" w:hAnsi="Arial" w:cs="Arial"/>
          <w:sz w:val="28"/>
          <w:szCs w:val="28"/>
        </w:rPr>
      </w:pPr>
    </w:p>
    <w:p w:rsidR="0045726C" w:rsidRPr="00B465EB" w:rsidRDefault="0045726C" w:rsidP="0045726C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Правила холодного водоснабжения и водоотведения, утвержденные постановлением Правительства Российской Федерации от 29 июля 2013г. № 644;</w:t>
      </w:r>
    </w:p>
    <w:p w:rsidR="0045726C" w:rsidRPr="00B465EB" w:rsidRDefault="0045726C" w:rsidP="0045726C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Правила заключения и исполнения публичных договоров о подключении к системам коммунальной инфраструктуры, утвержденные постановлением Правительства Российской Федерации от 9 июня 2007г. № 360;</w:t>
      </w:r>
    </w:p>
    <w:p w:rsidR="0045726C" w:rsidRPr="00B465EB" w:rsidRDefault="0045726C" w:rsidP="0045726C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Правила определения  и предоставления технических условий подключения объектов капитального строительства к сетям инженерно-технического обеспечения, утвержденные постановлением Правительства Российской Федерации от 13 февраля 2006г. № 83.</w:t>
      </w:r>
    </w:p>
    <w:p w:rsidR="000732CD" w:rsidRPr="00B465EB" w:rsidRDefault="000732CD" w:rsidP="000732CD">
      <w:pPr>
        <w:jc w:val="both"/>
        <w:rPr>
          <w:rFonts w:ascii="Arial" w:hAnsi="Arial" w:cs="Arial"/>
          <w:b/>
          <w:sz w:val="28"/>
          <w:szCs w:val="28"/>
        </w:rPr>
      </w:pPr>
    </w:p>
    <w:p w:rsidR="000732CD" w:rsidRPr="00B465EB" w:rsidRDefault="000732CD" w:rsidP="000732CD">
      <w:pPr>
        <w:jc w:val="both"/>
        <w:rPr>
          <w:rFonts w:ascii="Arial" w:hAnsi="Arial" w:cs="Arial"/>
          <w:b/>
          <w:sz w:val="28"/>
          <w:szCs w:val="28"/>
        </w:rPr>
      </w:pPr>
      <w:r w:rsidRPr="00B465EB">
        <w:rPr>
          <w:rFonts w:ascii="Arial" w:hAnsi="Arial" w:cs="Arial"/>
          <w:b/>
          <w:sz w:val="28"/>
          <w:szCs w:val="28"/>
        </w:rPr>
        <w:t>6.1.Порядок действий заявителя и организации водопроводно-канализационного хозяйства при подаче, приеме, обработке заявки на подключение к системе холодного водоснабжения.</w:t>
      </w:r>
    </w:p>
    <w:p w:rsidR="000732CD" w:rsidRPr="00B465EB" w:rsidRDefault="000732CD" w:rsidP="000732CD">
      <w:pPr>
        <w:jc w:val="both"/>
        <w:rPr>
          <w:rFonts w:ascii="Arial" w:hAnsi="Arial" w:cs="Arial"/>
          <w:sz w:val="28"/>
          <w:szCs w:val="28"/>
        </w:rPr>
      </w:pPr>
    </w:p>
    <w:p w:rsidR="000732CD" w:rsidRPr="00B465EB" w:rsidRDefault="000732CD" w:rsidP="000732CD">
      <w:pPr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Заявитель, планирующий осуществить подключение (технологическое присоединение) объекта капитального строительства к централизованной системе холодного водоснабжения, обращается в организацию водопроводно-канализационного хозяйства с заявлением о выдаче технических условий на подключение, определяющих максимальную нагрузку подключения (технологического присоединения). Если заявитель определил необходимую нагрузку, он обращается с заявлением о заключении договора о подключении.</w:t>
      </w:r>
    </w:p>
    <w:p w:rsidR="000732CD" w:rsidRPr="00B465EB" w:rsidRDefault="000732CD" w:rsidP="000732CD">
      <w:pPr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 xml:space="preserve">Для заключения договора о подключении и получения условий подключения заявитель направляет в организацию водопроводно-канализационного хозяйства заявление о подключении, содержащее полное и сокращенное наименование заявителя (для физических лиц – фамилия, имя, отчество), его местонахождение и почтовый адрес, наименование </w:t>
      </w:r>
      <w:r w:rsidRPr="00B465EB">
        <w:rPr>
          <w:rFonts w:ascii="Arial" w:hAnsi="Arial" w:cs="Arial"/>
          <w:sz w:val="28"/>
          <w:szCs w:val="28"/>
        </w:rPr>
        <w:lastRenderedPageBreak/>
        <w:t xml:space="preserve">подключаемого объекта, кадастровый номер земельного участка, на котором располагается подключаемый объект и данные об общей подключаемой </w:t>
      </w:r>
      <w:proofErr w:type="gramStart"/>
      <w:r w:rsidRPr="00B465EB">
        <w:rPr>
          <w:rFonts w:ascii="Arial" w:hAnsi="Arial" w:cs="Arial"/>
          <w:sz w:val="28"/>
          <w:szCs w:val="28"/>
        </w:rPr>
        <w:t>нагрузке</w:t>
      </w:r>
      <w:proofErr w:type="gramEnd"/>
      <w:r w:rsidRPr="00B465EB">
        <w:rPr>
          <w:rFonts w:ascii="Arial" w:hAnsi="Arial" w:cs="Arial"/>
          <w:sz w:val="28"/>
          <w:szCs w:val="28"/>
        </w:rPr>
        <w:t xml:space="preserve"> с приложением перечисленных в п.6.2 документов.</w:t>
      </w:r>
    </w:p>
    <w:p w:rsidR="000732CD" w:rsidRPr="00B465EB" w:rsidRDefault="000732CD" w:rsidP="000732CD">
      <w:pPr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Организация водопроводно-канализационного хозяйства в течение 10 рабочих дней рассматривает полученные документы и проверяет их на соответствие перечню, указанному в п. 6.2, на соответствие баланса водопотребления назначению объекта, определяет место подключения, оценивает техническую возможность подключения и наличие мероприятий, обеспечивающих техническую возможность подключения.</w:t>
      </w:r>
    </w:p>
    <w:p w:rsidR="000732CD" w:rsidRPr="00B465EB" w:rsidRDefault="000732CD" w:rsidP="000732CD">
      <w:pPr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В случае принятии документов заявителя к рассмотрению и наличия технической возможности подключения организация водопроводно-канализационного хозяйства в течение 30 календарных дней направляет заявителю подписанный договор о подключении с приложением условий подключения и расчета платы за подключение. В технических условиях на подключение должны быть указаны: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а) срок действия подключения (технологического присоединения);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б) точка подключения (технологического присоединения) (адрес, координаты)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в) технические требования к объектам капитального строительства заявителя, а также к выполняемым заявителем мероприятиям для осуществления подключения;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г) гарантируемый свободный напор в месте подключения и геодезическая отметка верха трубы;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д) разрешаемый отбор объема холодной воды и режим водопотребления;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е) требования по установке приборов учета воды и устройству узла учета;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ж) требования по обеспечению соблюдения условий пожарной безопасности и подаче расчетных объемов расхода воды для пожаротушения;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з) перечень мер по рациональному расходу холодной воды;</w:t>
      </w:r>
    </w:p>
    <w:p w:rsidR="000732CD" w:rsidRPr="00B465EB" w:rsidRDefault="000732CD" w:rsidP="000732CD">
      <w:pPr>
        <w:ind w:left="708"/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>и) границы эксплуатационной ответственности по водопроводным сетям организации водопроводно-канализационного хозяйства и заявителя.</w:t>
      </w:r>
    </w:p>
    <w:p w:rsidR="000732CD" w:rsidRPr="00B465EB" w:rsidRDefault="000732CD" w:rsidP="000732CD">
      <w:pPr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465EB">
        <w:rPr>
          <w:rFonts w:ascii="Arial" w:hAnsi="Arial" w:cs="Arial"/>
          <w:sz w:val="28"/>
          <w:szCs w:val="28"/>
        </w:rPr>
        <w:t xml:space="preserve">Заявитель в течение 30 дней подписывает два экземпляра проекта договора и один экземпляр направляет в адрес организации водопроводно-канализационного хозяйства. </w:t>
      </w:r>
    </w:p>
    <w:p w:rsidR="002C5539" w:rsidRPr="00B465EB" w:rsidRDefault="002C5539">
      <w:pPr>
        <w:rPr>
          <w:rFonts w:ascii="Arial" w:hAnsi="Arial" w:cs="Arial"/>
          <w:sz w:val="28"/>
          <w:szCs w:val="28"/>
        </w:rPr>
      </w:pPr>
    </w:p>
    <w:sectPr w:rsidR="002C5539" w:rsidRPr="00B4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B83"/>
    <w:multiLevelType w:val="hybridMultilevel"/>
    <w:tmpl w:val="50DC7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309E3"/>
    <w:multiLevelType w:val="multilevel"/>
    <w:tmpl w:val="030ACF3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F6F16B5"/>
    <w:multiLevelType w:val="hybridMultilevel"/>
    <w:tmpl w:val="68D41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8"/>
    <w:rsid w:val="000732CD"/>
    <w:rsid w:val="002C5539"/>
    <w:rsid w:val="0045726C"/>
    <w:rsid w:val="008E2518"/>
    <w:rsid w:val="00B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dcterms:created xsi:type="dcterms:W3CDTF">2015-01-22T09:41:00Z</dcterms:created>
  <dcterms:modified xsi:type="dcterms:W3CDTF">2018-10-03T04:20:00Z</dcterms:modified>
</cp:coreProperties>
</file>